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81328" w:rsidRPr="0032263A" w:rsidRDefault="00660661" w:rsidP="0032263A">
      <w:pPr>
        <w:pStyle w:val="berschrift3"/>
      </w:pPr>
      <w:bookmarkStart w:id="0" w:name="_GoBack"/>
      <w:bookmarkEnd w:id="0"/>
      <w:r>
        <w:t>New automation solutions for customers</w:t>
      </w:r>
    </w:p>
    <w:p w:rsidR="0066716B" w:rsidRPr="0032263A" w:rsidRDefault="00660661" w:rsidP="0032263A">
      <w:pPr>
        <w:pStyle w:val="berschrift1"/>
      </w:pPr>
      <w:r>
        <w:t>HOMAG and KUKA enter into strategic partnership</w:t>
      </w:r>
    </w:p>
    <w:p w:rsidR="0066716B" w:rsidRDefault="009B3745" w:rsidP="0044193E">
      <w:pPr>
        <w:pStyle w:val="berschrift2"/>
        <w:spacing w:line="340" w:lineRule="atLeast"/>
        <w:rPr>
          <w:b w:val="0"/>
          <w:color w:val="auto"/>
        </w:rPr>
      </w:pPr>
      <w:r>
        <w:t xml:space="preserve">Nuremberg, March 22, 2018. </w:t>
      </w:r>
      <w:r>
        <w:rPr>
          <w:b w:val="0"/>
          <w:color w:val="auto"/>
        </w:rPr>
        <w:t xml:space="preserve">The HOMAG Group and KUKA announced the </w:t>
      </w:r>
      <w:r w:rsidR="000679F6">
        <w:rPr>
          <w:b w:val="0"/>
          <w:color w:val="auto"/>
        </w:rPr>
        <w:t>signing of a</w:t>
      </w:r>
      <w:r>
        <w:rPr>
          <w:b w:val="0"/>
          <w:color w:val="auto"/>
        </w:rPr>
        <w:t xml:space="preserve"> strategic partnership</w:t>
      </w:r>
      <w:r w:rsidR="00223D9D">
        <w:rPr>
          <w:b w:val="0"/>
          <w:color w:val="auto"/>
        </w:rPr>
        <w:t xml:space="preserve"> agreement</w:t>
      </w:r>
      <w:r>
        <w:rPr>
          <w:b w:val="0"/>
          <w:color w:val="auto"/>
        </w:rPr>
        <w:t xml:space="preserve"> at the HOLZ-HANDWERK trade fair in Nuremberg. The companies have agreed intensive cooperation on global development projects</w:t>
      </w:r>
      <w:r w:rsidR="00556428">
        <w:rPr>
          <w:b w:val="0"/>
          <w:color w:val="auto"/>
        </w:rPr>
        <w:t>.</w:t>
      </w:r>
      <w:r>
        <w:rPr>
          <w:b w:val="0"/>
          <w:color w:val="auto"/>
        </w:rPr>
        <w:t xml:space="preserve"> Two such projects have already been launched in China and Germany. The aim of the partnership is to join forces in developing </w:t>
      </w:r>
      <w:r w:rsidR="00C47604">
        <w:rPr>
          <w:b w:val="0"/>
          <w:color w:val="auto"/>
        </w:rPr>
        <w:t>smart</w:t>
      </w:r>
      <w:r>
        <w:rPr>
          <w:b w:val="0"/>
          <w:color w:val="auto"/>
        </w:rPr>
        <w:t xml:space="preserve"> robot solutions and selling them to the </w:t>
      </w:r>
      <w:r w:rsidR="009D6A14">
        <w:rPr>
          <w:b w:val="0"/>
          <w:color w:val="auto"/>
        </w:rPr>
        <w:t>global</w:t>
      </w:r>
      <w:r>
        <w:rPr>
          <w:b w:val="0"/>
          <w:color w:val="auto"/>
        </w:rPr>
        <w:t xml:space="preserve"> woodworking market. </w:t>
      </w:r>
    </w:p>
    <w:p w:rsidR="002806BE" w:rsidRDefault="002806BE" w:rsidP="0044193E">
      <w:pPr>
        <w:spacing w:line="340" w:lineRule="atLeast"/>
      </w:pPr>
      <w:r>
        <w:t>The collaboration will benefit from KUKA's broad experience gained in different sectors in the field of robotics and</w:t>
      </w:r>
      <w:r w:rsidR="00662839">
        <w:t xml:space="preserve"> from</w:t>
      </w:r>
      <w:r>
        <w:t xml:space="preserve"> its large network of certified partners</w:t>
      </w:r>
      <w:r w:rsidR="001F65F1">
        <w:t>, who are</w:t>
      </w:r>
      <w:r>
        <w:t xml:space="preserve"> located in numerous countries around the world</w:t>
      </w:r>
      <w:r w:rsidR="001F65F1">
        <w:t xml:space="preserve"> and</w:t>
      </w:r>
      <w:r>
        <w:t xml:space="preserve"> not only program KUKA robots but also integrate them </w:t>
      </w:r>
      <w:r w:rsidR="00223D9D">
        <w:t>at</w:t>
      </w:r>
      <w:r>
        <w:t xml:space="preserve"> customer sites. The HOMAG Group has an in-depth process knowledge of the woodworking industry and a strong, global sales network. Together, the HOMAG Group and KUKA can offer new, smart robot solutions to support the worldwide trend toward automation and increas</w:t>
      </w:r>
      <w:r w:rsidR="00662839">
        <w:t>ed</w:t>
      </w:r>
      <w:r>
        <w:t xml:space="preserve"> availability.</w:t>
      </w:r>
    </w:p>
    <w:p w:rsidR="0032263A" w:rsidRDefault="00CC63CF" w:rsidP="0044193E">
      <w:pPr>
        <w:spacing w:line="340" w:lineRule="atLeast"/>
      </w:pPr>
      <w:r>
        <w:t xml:space="preserve">Says Pekka Paasivaara, CEO of the HOMAG Group: "With our customers in mind, we are always looking for partners to expand our range of solutions </w:t>
      </w:r>
      <w:r w:rsidR="00662839">
        <w:t>–</w:t>
      </w:r>
      <w:r>
        <w:t xml:space="preserve"> and we only want the </w:t>
      </w:r>
      <w:r w:rsidR="001F65F1">
        <w:t>best in the market. One of them is undoubtedly</w:t>
      </w:r>
      <w:r>
        <w:t xml:space="preserve"> KUKA for solutions in robotics and smart automation." Cristian Reiter, Head of the Automation Technology Business Unit at the HOMAG Group, adds: "The partnership with KUKA enables us to offer our customers around the world even more extensively integrated robot solutions from a single source."</w:t>
      </w:r>
    </w:p>
    <w:p w:rsidR="002378E6" w:rsidRPr="0044193E" w:rsidRDefault="00AB3EBA" w:rsidP="0044193E">
      <w:pPr>
        <w:spacing w:line="340" w:lineRule="atLeast"/>
      </w:pPr>
      <w:r>
        <w:t>"</w:t>
      </w:r>
      <w:r w:rsidR="001F286A">
        <w:t>The collaboration with HOMAG is a mile stone in a long effort by KUKA to build an offer of products and services aimed at the General Industry</w:t>
      </w:r>
      <w:r>
        <w:t xml:space="preserve">. We are very proud that HOMAG has chosen </w:t>
      </w:r>
      <w:r w:rsidR="00F94DBD">
        <w:t>KUKA as its strategic partner for its needs in robotizing HOMAGs world leading wood working machinery</w:t>
      </w:r>
      <w:r>
        <w:t xml:space="preserve">, says Stefan Lampa, CEO KUKA Division Industries. </w:t>
      </w:r>
    </w:p>
    <w:p w:rsidR="00F94DBD" w:rsidRDefault="00F94DBD" w:rsidP="00F94DBD"/>
    <w:p w:rsidR="001F286A" w:rsidRDefault="001F286A">
      <w:pPr>
        <w:widowControl/>
        <w:spacing w:after="0" w:line="240" w:lineRule="auto"/>
      </w:pPr>
      <w:r>
        <w:br w:type="page"/>
      </w:r>
    </w:p>
    <w:p w:rsidR="008F4F7E" w:rsidRPr="00401FBD" w:rsidRDefault="009F33B0" w:rsidP="0032263A">
      <w:pPr>
        <w:rPr>
          <w:b/>
        </w:rPr>
      </w:pPr>
      <w:r w:rsidRPr="00401FBD">
        <w:rPr>
          <w:b/>
        </w:rPr>
        <w:lastRenderedPageBreak/>
        <w:t>Company background</w:t>
      </w:r>
    </w:p>
    <w:p w:rsidR="00295175" w:rsidRPr="00401FBD" w:rsidRDefault="00295175" w:rsidP="0032263A">
      <w:pPr>
        <w:spacing w:line="240" w:lineRule="auto"/>
        <w:rPr>
          <w:rFonts w:cs="Arial"/>
          <w:b/>
          <w:sz w:val="20"/>
        </w:rPr>
      </w:pPr>
      <w:r w:rsidRPr="00401FBD">
        <w:rPr>
          <w:b/>
          <w:sz w:val="20"/>
        </w:rPr>
        <w:t>HOMAG Group</w:t>
      </w:r>
    </w:p>
    <w:p w:rsidR="00660661" w:rsidRPr="009F33B0" w:rsidRDefault="009F33B0" w:rsidP="0032263A">
      <w:pPr>
        <w:spacing w:line="240" w:lineRule="auto"/>
        <w:rPr>
          <w:rFonts w:cs="Arial"/>
          <w:sz w:val="20"/>
        </w:rPr>
      </w:pPr>
      <w:r w:rsidRPr="00201F33">
        <w:rPr>
          <w:rFonts w:cs="Arial"/>
          <w:sz w:val="20"/>
        </w:rPr>
        <w:t>The HOMAG Group is the world's leading provider of integrated solutions for production in the</w:t>
      </w:r>
      <w:r>
        <w:rPr>
          <w:rFonts w:ascii="Helvetica" w:hAnsi="Helvetica"/>
          <w:sz w:val="20"/>
        </w:rPr>
        <w:t xml:space="preserve"> woodworking industry and woodworking shops. Its 14 specialized production companies, 23 Group-owned sales and service companies and approximately 60 exclusive sales partners worldwide make the company a unique system provider. Backed by a workforce of some 6,300 employees the HOMAG Group offers its customers solutions for digitized production, based on digital data continuity from point of sale through the entire production process, combined with a comprehensive software suite. In addition, the ecosystem "tapio" (open Internet-of-Things platform) maps the data flow along the entire value chain of the timber industry. The HOMAG Group has been majority-owned by the Dürr Group since October 2014.</w:t>
      </w:r>
    </w:p>
    <w:p w:rsidR="00295175" w:rsidRPr="009F33B0" w:rsidRDefault="00295175" w:rsidP="0032263A">
      <w:pPr>
        <w:spacing w:line="240" w:lineRule="auto"/>
        <w:rPr>
          <w:sz w:val="20"/>
        </w:rPr>
      </w:pPr>
    </w:p>
    <w:p w:rsidR="00AB3EBA" w:rsidRPr="009F33B0" w:rsidRDefault="00AB3EBA" w:rsidP="00AB3EBA">
      <w:pPr>
        <w:spacing w:line="240" w:lineRule="auto"/>
        <w:rPr>
          <w:b/>
          <w:sz w:val="20"/>
        </w:rPr>
      </w:pPr>
      <w:r w:rsidRPr="009F33B0">
        <w:rPr>
          <w:b/>
          <w:sz w:val="20"/>
        </w:rPr>
        <w:t xml:space="preserve">KUKA </w:t>
      </w:r>
    </w:p>
    <w:p w:rsidR="00AB3EBA" w:rsidRPr="0044193E" w:rsidRDefault="00AB3EBA" w:rsidP="00AB3EBA">
      <w:pPr>
        <w:spacing w:line="240" w:lineRule="auto"/>
        <w:rPr>
          <w:sz w:val="20"/>
        </w:rPr>
      </w:pPr>
      <w:r>
        <w:rPr>
          <w:sz w:val="20"/>
        </w:rPr>
        <w:t xml:space="preserve">The KUKA Group is an international automation company with sales of around € 3 billion and roughly 13,200 employees. Being one of the world's leading suppliers of intelligent automation solutions, KUKA offers customers everything from a single source: from individual components and cells through to fully automated systems in the automotive, electronics, consumer goods and metal industries as well as in logistics / e-commerce, healthcare and service robotics. The Group has its headquarters in Augsburg. </w:t>
      </w:r>
    </w:p>
    <w:p w:rsidR="00660661" w:rsidRDefault="00660661" w:rsidP="0032263A">
      <w:pPr>
        <w:widowControl/>
        <w:spacing w:after="0" w:line="240" w:lineRule="auto"/>
      </w:pPr>
      <w:r>
        <w:br w:type="page"/>
      </w:r>
    </w:p>
    <w:p w:rsidR="00A96E66" w:rsidRDefault="00A96E66" w:rsidP="00A96E66">
      <w:pPr>
        <w:pStyle w:val="KeinLeerraum"/>
      </w:pPr>
      <w:r>
        <w:lastRenderedPageBreak/>
        <w:t>Images</w:t>
      </w:r>
    </w:p>
    <w:p w:rsidR="00A96E66" w:rsidRDefault="00A96E66" w:rsidP="00A96E66">
      <w:pPr>
        <w:pStyle w:val="KeinLeerraum"/>
        <w:rPr>
          <w:b w:val="0"/>
        </w:rPr>
      </w:pPr>
      <w:r>
        <w:rPr>
          <w:b w:val="0"/>
        </w:rPr>
        <w:t>Image source: HOMAG Group AG</w:t>
      </w:r>
    </w:p>
    <w:p w:rsidR="008547A0" w:rsidRPr="00A96E66" w:rsidRDefault="008547A0" w:rsidP="0032263A">
      <w:pPr>
        <w:pStyle w:val="KeinLeerraum"/>
        <w:rPr>
          <w:b w:val="0"/>
        </w:rPr>
      </w:pPr>
    </w:p>
    <w:p w:rsidR="008547A0" w:rsidRDefault="00F904DE" w:rsidP="0032263A">
      <w:pPr>
        <w:pStyle w:val="KeinLeerraum"/>
        <w:rPr>
          <w:b w:val="0"/>
        </w:rPr>
      </w:pPr>
      <w:r>
        <w:rPr>
          <w:noProof/>
          <w:lang w:val="de-DE" w:eastAsia="de-DE" w:bidi="ar-SA"/>
        </w:rPr>
        <w:drawing>
          <wp:inline distT="0" distB="0" distL="0" distR="0" wp14:anchorId="77F36031" wp14:editId="4EBE3D53">
            <wp:extent cx="5400675" cy="3678555"/>
            <wp:effectExtent l="0" t="0" r="952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400675" cy="3678555"/>
                    </a:xfrm>
                    <a:prstGeom prst="rect">
                      <a:avLst/>
                    </a:prstGeom>
                  </pic:spPr>
                </pic:pic>
              </a:graphicData>
            </a:graphic>
          </wp:inline>
        </w:drawing>
      </w:r>
    </w:p>
    <w:p w:rsidR="00C47604" w:rsidRPr="00C47604" w:rsidRDefault="00C47604" w:rsidP="00C47604">
      <w:pPr>
        <w:pStyle w:val="yiv5606041780msotitle"/>
        <w:shd w:val="clear" w:color="auto" w:fill="FFFFFF"/>
        <w:spacing w:before="0" w:beforeAutospacing="0" w:after="0" w:afterAutospacing="0"/>
        <w:rPr>
          <w:rFonts w:ascii="Helvetica" w:hAnsi="Helvetica" w:cs="Helvetica"/>
          <w:b/>
          <w:bCs/>
          <w:color w:val="000000"/>
          <w:spacing w:val="5"/>
          <w:sz w:val="20"/>
          <w:szCs w:val="20"/>
        </w:rPr>
      </w:pPr>
      <w:r w:rsidRPr="00C47604">
        <w:rPr>
          <w:rFonts w:ascii="Helvetica" w:hAnsi="Helvetica" w:cs="Helvetica"/>
          <w:b/>
          <w:bCs/>
          <w:color w:val="000000"/>
          <w:spacing w:val="5"/>
          <w:sz w:val="20"/>
          <w:szCs w:val="20"/>
        </w:rPr>
        <w:t>Bild 1:</w:t>
      </w:r>
    </w:p>
    <w:p w:rsidR="00C47604" w:rsidRPr="00C47604" w:rsidRDefault="009D6A14" w:rsidP="00C47604">
      <w:pPr>
        <w:pStyle w:val="yiv5606041780msotitle"/>
        <w:shd w:val="clear" w:color="auto" w:fill="FFFFFF"/>
        <w:spacing w:before="0" w:beforeAutospacing="0" w:after="0" w:afterAutospacing="0"/>
        <w:rPr>
          <w:rFonts w:ascii="Helvetica" w:hAnsi="Helvetica" w:cs="Helvetica"/>
          <w:spacing w:val="5"/>
          <w:sz w:val="20"/>
          <w:szCs w:val="20"/>
        </w:rPr>
      </w:pPr>
      <w:r>
        <w:rPr>
          <w:rFonts w:ascii="Helvetica" w:hAnsi="Helvetica" w:cs="Helvetica"/>
          <w:spacing w:val="5"/>
          <w:sz w:val="20"/>
          <w:szCs w:val="20"/>
        </w:rPr>
        <w:t xml:space="preserve">In joining forces, </w:t>
      </w:r>
      <w:r w:rsidR="00C47604" w:rsidRPr="00C47604">
        <w:rPr>
          <w:rFonts w:ascii="Helvetica" w:hAnsi="Helvetica" w:cs="Helvetica"/>
          <w:spacing w:val="5"/>
          <w:sz w:val="20"/>
          <w:szCs w:val="20"/>
        </w:rPr>
        <w:t xml:space="preserve">HOMAG and KUKA </w:t>
      </w:r>
      <w:r>
        <w:rPr>
          <w:rFonts w:ascii="Helvetica" w:hAnsi="Helvetica" w:cs="Helvetica"/>
          <w:spacing w:val="5"/>
          <w:sz w:val="20"/>
          <w:szCs w:val="20"/>
        </w:rPr>
        <w:t>aim to</w:t>
      </w:r>
      <w:r w:rsidR="00905F53">
        <w:rPr>
          <w:rFonts w:ascii="Helvetica" w:hAnsi="Helvetica" w:cs="Helvetica"/>
          <w:spacing w:val="5"/>
          <w:sz w:val="20"/>
          <w:szCs w:val="20"/>
        </w:rPr>
        <w:t xml:space="preserve"> develop s</w:t>
      </w:r>
      <w:r>
        <w:rPr>
          <w:rFonts w:ascii="Helvetica" w:hAnsi="Helvetica" w:cs="Helvetica"/>
          <w:spacing w:val="5"/>
          <w:sz w:val="20"/>
          <w:szCs w:val="20"/>
        </w:rPr>
        <w:t>mart robot solutions and sell</w:t>
      </w:r>
      <w:r w:rsidR="00905F53">
        <w:rPr>
          <w:rFonts w:ascii="Helvetica" w:hAnsi="Helvetica" w:cs="Helvetica"/>
          <w:spacing w:val="5"/>
          <w:sz w:val="20"/>
          <w:szCs w:val="20"/>
        </w:rPr>
        <w:t xml:space="preserve"> them to the </w:t>
      </w:r>
      <w:r>
        <w:rPr>
          <w:rFonts w:ascii="Helvetica" w:hAnsi="Helvetica" w:cs="Helvetica"/>
          <w:spacing w:val="5"/>
          <w:sz w:val="20"/>
          <w:szCs w:val="20"/>
        </w:rPr>
        <w:t>global</w:t>
      </w:r>
      <w:r w:rsidR="00905F53">
        <w:rPr>
          <w:rFonts w:ascii="Helvetica" w:hAnsi="Helvetica" w:cs="Helvetica"/>
          <w:spacing w:val="5"/>
          <w:sz w:val="20"/>
          <w:szCs w:val="20"/>
        </w:rPr>
        <w:t xml:space="preserve"> woodworking market</w:t>
      </w:r>
      <w:r>
        <w:rPr>
          <w:rFonts w:ascii="Helvetica" w:hAnsi="Helvetica" w:cs="Helvetica"/>
          <w:spacing w:val="5"/>
          <w:sz w:val="20"/>
          <w:szCs w:val="20"/>
        </w:rPr>
        <w:t>.</w:t>
      </w:r>
    </w:p>
    <w:p w:rsidR="00905F53" w:rsidRPr="009D6A14" w:rsidRDefault="00905F53" w:rsidP="00C47604">
      <w:pPr>
        <w:pStyle w:val="yiv5606041780msotitle"/>
        <w:shd w:val="clear" w:color="auto" w:fill="FFFFFF"/>
        <w:spacing w:before="0" w:beforeAutospacing="0" w:after="0" w:afterAutospacing="0"/>
        <w:rPr>
          <w:rFonts w:ascii="Helvetica" w:hAnsi="Helvetica" w:cs="Helvetica"/>
          <w:b/>
          <w:bCs/>
          <w:color w:val="000000"/>
          <w:spacing w:val="5"/>
          <w:sz w:val="20"/>
          <w:szCs w:val="20"/>
        </w:rPr>
      </w:pPr>
    </w:p>
    <w:p w:rsidR="009D6A14" w:rsidRDefault="009D6A14" w:rsidP="00C47604">
      <w:pPr>
        <w:pStyle w:val="yiv5606041780msotitle"/>
        <w:shd w:val="clear" w:color="auto" w:fill="FFFFFF"/>
        <w:spacing w:before="0" w:beforeAutospacing="0" w:after="0" w:afterAutospacing="0"/>
        <w:rPr>
          <w:rFonts w:ascii="Helvetica" w:hAnsi="Helvetica" w:cs="Helvetica"/>
          <w:b/>
          <w:bCs/>
          <w:color w:val="000000"/>
          <w:spacing w:val="5"/>
          <w:sz w:val="20"/>
          <w:szCs w:val="20"/>
        </w:rPr>
      </w:pPr>
    </w:p>
    <w:p w:rsidR="00401FBD" w:rsidRDefault="00401FBD" w:rsidP="00C47604">
      <w:pPr>
        <w:pStyle w:val="yiv5606041780msotitle"/>
        <w:shd w:val="clear" w:color="auto" w:fill="FFFFFF"/>
        <w:spacing w:before="0" w:beforeAutospacing="0" w:after="0" w:afterAutospacing="0"/>
        <w:rPr>
          <w:rFonts w:ascii="Helvetica" w:hAnsi="Helvetica" w:cs="Helvetica"/>
          <w:b/>
          <w:bCs/>
          <w:color w:val="000000"/>
          <w:spacing w:val="5"/>
          <w:sz w:val="20"/>
          <w:szCs w:val="20"/>
        </w:rPr>
      </w:pPr>
    </w:p>
    <w:p w:rsidR="00401FBD" w:rsidRDefault="00401FBD" w:rsidP="00C47604">
      <w:pPr>
        <w:pStyle w:val="yiv5606041780msotitle"/>
        <w:shd w:val="clear" w:color="auto" w:fill="FFFFFF"/>
        <w:spacing w:before="0" w:beforeAutospacing="0" w:after="0" w:afterAutospacing="0"/>
        <w:rPr>
          <w:rFonts w:ascii="Helvetica" w:hAnsi="Helvetica" w:cs="Helvetica"/>
          <w:b/>
          <w:bCs/>
          <w:color w:val="000000"/>
          <w:spacing w:val="5"/>
          <w:sz w:val="20"/>
          <w:szCs w:val="20"/>
        </w:rPr>
      </w:pPr>
    </w:p>
    <w:p w:rsidR="00401FBD" w:rsidRPr="009D6A14" w:rsidRDefault="00401FBD" w:rsidP="00C47604">
      <w:pPr>
        <w:pStyle w:val="yiv5606041780msotitle"/>
        <w:shd w:val="clear" w:color="auto" w:fill="FFFFFF"/>
        <w:spacing w:before="0" w:beforeAutospacing="0" w:after="0" w:afterAutospacing="0"/>
        <w:rPr>
          <w:rFonts w:ascii="Helvetica" w:hAnsi="Helvetica" w:cs="Helvetica"/>
          <w:b/>
          <w:bCs/>
          <w:color w:val="000000"/>
          <w:spacing w:val="5"/>
          <w:sz w:val="20"/>
          <w:szCs w:val="20"/>
        </w:rPr>
      </w:pPr>
    </w:p>
    <w:p w:rsidR="00C47604" w:rsidRPr="00F80889" w:rsidRDefault="00C47604" w:rsidP="00C47604">
      <w:pPr>
        <w:pStyle w:val="yiv5606041780msotitle"/>
        <w:shd w:val="clear" w:color="auto" w:fill="FFFFFF"/>
        <w:spacing w:before="0" w:beforeAutospacing="0" w:after="0" w:afterAutospacing="0"/>
        <w:rPr>
          <w:rFonts w:ascii="Helvetica" w:hAnsi="Helvetica" w:cs="Helvetica"/>
          <w:b/>
          <w:bCs/>
          <w:color w:val="000000"/>
          <w:spacing w:val="5"/>
          <w:sz w:val="20"/>
          <w:szCs w:val="20"/>
        </w:rPr>
      </w:pPr>
      <w:r w:rsidRPr="00F80889">
        <w:rPr>
          <w:rFonts w:ascii="Helvetica" w:hAnsi="Helvetica" w:cs="Helvetica"/>
          <w:b/>
          <w:bCs/>
          <w:color w:val="000000"/>
          <w:spacing w:val="5"/>
          <w:sz w:val="20"/>
          <w:szCs w:val="20"/>
        </w:rPr>
        <w:t>Bild 2:</w:t>
      </w:r>
    </w:p>
    <w:p w:rsidR="00C47604" w:rsidRPr="00905F53" w:rsidRDefault="00905F53" w:rsidP="00C47604">
      <w:pPr>
        <w:pStyle w:val="yiv5606041780msotitle"/>
        <w:shd w:val="clear" w:color="auto" w:fill="FFFFFF"/>
        <w:spacing w:before="0" w:beforeAutospacing="0" w:after="0" w:afterAutospacing="0"/>
        <w:rPr>
          <w:rFonts w:ascii="Helvetica" w:hAnsi="Helvetica" w:cs="Helvetica"/>
          <w:b/>
          <w:bCs/>
          <w:color w:val="000000"/>
          <w:spacing w:val="5"/>
          <w:sz w:val="20"/>
          <w:szCs w:val="20"/>
        </w:rPr>
      </w:pPr>
      <w:r w:rsidRPr="009E049A">
        <w:rPr>
          <w:rFonts w:ascii="Helvetica" w:hAnsi="Helvetica" w:cs="Helvetica"/>
          <w:color w:val="000000"/>
          <w:spacing w:val="5"/>
          <w:sz w:val="20"/>
          <w:szCs w:val="20"/>
        </w:rPr>
        <w:t xml:space="preserve">The agreement between </w:t>
      </w:r>
      <w:r w:rsidR="00C47604" w:rsidRPr="009E049A">
        <w:rPr>
          <w:rFonts w:ascii="Helvetica" w:hAnsi="Helvetica" w:cs="Helvetica"/>
          <w:color w:val="000000"/>
          <w:spacing w:val="5"/>
          <w:sz w:val="20"/>
          <w:szCs w:val="20"/>
        </w:rPr>
        <w:t xml:space="preserve">HOMAG Group AG </w:t>
      </w:r>
      <w:r w:rsidRPr="009E049A">
        <w:rPr>
          <w:rFonts w:ascii="Helvetica" w:hAnsi="Helvetica" w:cs="Helvetica"/>
          <w:color w:val="000000"/>
          <w:spacing w:val="5"/>
          <w:sz w:val="20"/>
          <w:szCs w:val="20"/>
        </w:rPr>
        <w:t>a</w:t>
      </w:r>
      <w:r w:rsidR="00C47604" w:rsidRPr="009E049A">
        <w:rPr>
          <w:rFonts w:ascii="Helvetica" w:hAnsi="Helvetica" w:cs="Helvetica"/>
          <w:color w:val="000000"/>
          <w:spacing w:val="5"/>
          <w:sz w:val="20"/>
          <w:szCs w:val="20"/>
        </w:rPr>
        <w:t xml:space="preserve">nd KUKA </w:t>
      </w:r>
      <w:r w:rsidRPr="009E049A">
        <w:rPr>
          <w:rFonts w:ascii="Helvetica" w:hAnsi="Helvetica" w:cs="Helvetica"/>
          <w:color w:val="000000"/>
          <w:spacing w:val="5"/>
          <w:sz w:val="20"/>
          <w:szCs w:val="20"/>
        </w:rPr>
        <w:t xml:space="preserve">was signed </w:t>
      </w:r>
      <w:r w:rsidR="009D6A14" w:rsidRPr="009E049A">
        <w:rPr>
          <w:rFonts w:ascii="Helvetica" w:hAnsi="Helvetica" w:cs="Helvetica"/>
          <w:color w:val="000000"/>
          <w:spacing w:val="5"/>
          <w:sz w:val="20"/>
          <w:szCs w:val="20"/>
        </w:rPr>
        <w:t xml:space="preserve">directly </w:t>
      </w:r>
      <w:r w:rsidRPr="009E049A">
        <w:rPr>
          <w:rFonts w:ascii="Helvetica" w:hAnsi="Helvetica" w:cs="Helvetica"/>
          <w:color w:val="000000"/>
          <w:spacing w:val="5"/>
          <w:sz w:val="20"/>
          <w:szCs w:val="20"/>
        </w:rPr>
        <w:t>at the</w:t>
      </w:r>
      <w:r w:rsidR="00C47604" w:rsidRPr="009E049A">
        <w:rPr>
          <w:rFonts w:ascii="Helvetica" w:hAnsi="Helvetica" w:cs="Helvetica"/>
          <w:color w:val="000000"/>
          <w:spacing w:val="5"/>
          <w:sz w:val="20"/>
          <w:szCs w:val="20"/>
        </w:rPr>
        <w:t xml:space="preserve"> HOLZ-</w:t>
      </w:r>
      <w:r w:rsidR="00C47604" w:rsidRPr="00905F53">
        <w:rPr>
          <w:rFonts w:ascii="Helvetica" w:hAnsi="Helvetica" w:cs="Helvetica"/>
          <w:color w:val="000000"/>
          <w:spacing w:val="5"/>
          <w:sz w:val="20"/>
          <w:szCs w:val="20"/>
        </w:rPr>
        <w:t xml:space="preserve">HANDWERK </w:t>
      </w:r>
      <w:r w:rsidRPr="00905F53">
        <w:rPr>
          <w:rFonts w:ascii="Helvetica" w:hAnsi="Helvetica" w:cs="Helvetica"/>
          <w:color w:val="000000"/>
          <w:spacing w:val="5"/>
          <w:sz w:val="20"/>
          <w:szCs w:val="20"/>
        </w:rPr>
        <w:t>trade fair</w:t>
      </w:r>
      <w:r w:rsidR="00C47604" w:rsidRPr="00905F53">
        <w:rPr>
          <w:rFonts w:ascii="Helvetica" w:hAnsi="Helvetica" w:cs="Helvetica"/>
          <w:color w:val="000000"/>
          <w:spacing w:val="5"/>
          <w:sz w:val="20"/>
          <w:szCs w:val="20"/>
        </w:rPr>
        <w:t>.</w:t>
      </w:r>
      <w:r w:rsidR="00C47604" w:rsidRPr="00905F53">
        <w:rPr>
          <w:rFonts w:ascii="Helvetica" w:hAnsi="Helvetica" w:cs="Helvetica"/>
          <w:color w:val="000000"/>
          <w:spacing w:val="5"/>
          <w:sz w:val="20"/>
          <w:szCs w:val="20"/>
        </w:rPr>
        <w:br/>
      </w:r>
      <w:r>
        <w:rPr>
          <w:rFonts w:ascii="Helvetica" w:hAnsi="Helvetica" w:cs="Helvetica"/>
          <w:color w:val="000000"/>
          <w:spacing w:val="5"/>
          <w:sz w:val="20"/>
          <w:szCs w:val="20"/>
        </w:rPr>
        <w:t xml:space="preserve">From left to right: </w:t>
      </w:r>
      <w:r w:rsidR="00C47604" w:rsidRPr="00905F53">
        <w:rPr>
          <w:rFonts w:ascii="Helvetica" w:hAnsi="Helvetica" w:cs="Helvetica"/>
          <w:color w:val="000000"/>
          <w:spacing w:val="5"/>
          <w:sz w:val="20"/>
          <w:szCs w:val="20"/>
          <w:shd w:val="clear" w:color="auto" w:fill="FFFF00"/>
        </w:rPr>
        <w:t>Personen benennen</w:t>
      </w:r>
    </w:p>
    <w:p w:rsidR="008547A0" w:rsidRPr="00905F53" w:rsidRDefault="008547A0" w:rsidP="0032263A">
      <w:pPr>
        <w:pStyle w:val="KeinLeerraum"/>
        <w:rPr>
          <w:b w:val="0"/>
          <w:lang w:val="en-GB"/>
        </w:rPr>
      </w:pPr>
    </w:p>
    <w:p w:rsidR="00B57FAC" w:rsidRPr="009D6A14" w:rsidRDefault="00B57FAC" w:rsidP="0032263A">
      <w:pPr>
        <w:pStyle w:val="Titel"/>
        <w:rPr>
          <w:lang w:val="en-GB"/>
        </w:rPr>
      </w:pPr>
    </w:p>
    <w:p w:rsidR="00401FBD" w:rsidRDefault="00401FBD">
      <w:pPr>
        <w:widowControl/>
        <w:spacing w:after="0" w:line="240" w:lineRule="auto"/>
        <w:rPr>
          <w:rFonts w:eastAsiaTheme="majorEastAsia" w:cstheme="majorBidi"/>
          <w:b/>
          <w:spacing w:val="5"/>
          <w:kern w:val="28"/>
          <w:sz w:val="20"/>
          <w:szCs w:val="52"/>
          <w:lang w:val="en-GB"/>
        </w:rPr>
      </w:pPr>
      <w:r>
        <w:rPr>
          <w:lang w:val="en-GB"/>
        </w:rPr>
        <w:br w:type="page"/>
      </w:r>
    </w:p>
    <w:p w:rsidR="00B57FAC" w:rsidRPr="009D6A14" w:rsidRDefault="00B57FAC" w:rsidP="0032263A">
      <w:pPr>
        <w:pStyle w:val="Titel"/>
        <w:rPr>
          <w:lang w:val="en-GB"/>
        </w:rPr>
      </w:pPr>
    </w:p>
    <w:p w:rsidR="00481597" w:rsidRPr="009D6A14" w:rsidRDefault="00481597" w:rsidP="0032263A">
      <w:pPr>
        <w:pStyle w:val="Titel"/>
        <w:pBdr>
          <w:bottom w:val="single" w:sz="6" w:space="1" w:color="auto"/>
        </w:pBdr>
        <w:rPr>
          <w:lang w:val="en-GB"/>
        </w:rPr>
      </w:pPr>
    </w:p>
    <w:p w:rsidR="00F2656D" w:rsidRPr="009D6A14" w:rsidRDefault="00F2656D" w:rsidP="0032263A">
      <w:pPr>
        <w:pStyle w:val="Untertitel"/>
        <w:rPr>
          <w:lang w:val="en-GB"/>
        </w:rPr>
      </w:pPr>
    </w:p>
    <w:p w:rsidR="00F2656D" w:rsidRPr="009D6A14" w:rsidRDefault="00F2656D" w:rsidP="0032263A">
      <w:pPr>
        <w:pStyle w:val="Untertitel"/>
        <w:rPr>
          <w:lang w:val="en-GB"/>
        </w:rPr>
      </w:pPr>
    </w:p>
    <w:p w:rsidR="00F2656D" w:rsidRPr="00B94A61" w:rsidRDefault="00B94A61" w:rsidP="0032263A">
      <w:pPr>
        <w:pStyle w:val="Untertitel"/>
        <w:rPr>
          <w:b/>
        </w:rPr>
      </w:pPr>
      <w:r w:rsidRPr="00B94A61">
        <w:rPr>
          <w:b/>
        </w:rPr>
        <w:t>For questions please contact</w:t>
      </w:r>
      <w:r w:rsidR="00F2656D" w:rsidRPr="00B94A61">
        <w:rPr>
          <w:b/>
        </w:rPr>
        <w:t>:</w:t>
      </w:r>
    </w:p>
    <w:p w:rsidR="00F2656D" w:rsidRPr="00662839" w:rsidRDefault="00F2656D" w:rsidP="0032263A">
      <w:pPr>
        <w:pStyle w:val="Untertitel"/>
        <w:rPr>
          <w:lang w:val="en-GB"/>
        </w:rPr>
      </w:pPr>
    </w:p>
    <w:p w:rsidR="00F2656D" w:rsidRPr="00662839" w:rsidRDefault="00F2656D" w:rsidP="0032263A">
      <w:pPr>
        <w:pStyle w:val="Untertitel"/>
        <w:rPr>
          <w:lang w:val="en-GB"/>
        </w:rPr>
      </w:pPr>
    </w:p>
    <w:p w:rsidR="00F2656D" w:rsidRPr="00F80889" w:rsidRDefault="00F2656D" w:rsidP="0032263A">
      <w:pPr>
        <w:pStyle w:val="Untertitel"/>
        <w:rPr>
          <w:b/>
          <w:lang w:val="de-DE"/>
        </w:rPr>
      </w:pPr>
      <w:r w:rsidRPr="00F80889">
        <w:rPr>
          <w:b/>
          <w:lang w:val="de-DE"/>
        </w:rPr>
        <w:t>HOMAG Group AG</w:t>
      </w:r>
    </w:p>
    <w:p w:rsidR="00F2656D" w:rsidRPr="00B94A61" w:rsidRDefault="00F2656D" w:rsidP="0032263A">
      <w:pPr>
        <w:pStyle w:val="Untertitel"/>
        <w:rPr>
          <w:lang w:val="de-DE"/>
        </w:rPr>
      </w:pPr>
      <w:r w:rsidRPr="00B94A61">
        <w:rPr>
          <w:lang w:val="de-DE"/>
        </w:rPr>
        <w:t>Homagstraße 3–5</w:t>
      </w:r>
    </w:p>
    <w:p w:rsidR="00F2656D" w:rsidRPr="00B94A61" w:rsidRDefault="00F2656D" w:rsidP="0032263A">
      <w:pPr>
        <w:pStyle w:val="Untertitel"/>
        <w:rPr>
          <w:lang w:val="de-DE"/>
        </w:rPr>
      </w:pPr>
      <w:r w:rsidRPr="00B94A61">
        <w:rPr>
          <w:lang w:val="de-DE"/>
        </w:rPr>
        <w:t>72296 Schopfloch</w:t>
      </w:r>
    </w:p>
    <w:p w:rsidR="00F2656D" w:rsidRPr="00B94A61" w:rsidRDefault="00F2656D" w:rsidP="0032263A">
      <w:pPr>
        <w:pStyle w:val="Untertitel"/>
        <w:rPr>
          <w:lang w:val="de-DE"/>
        </w:rPr>
      </w:pPr>
      <w:r w:rsidRPr="00B94A61">
        <w:rPr>
          <w:lang w:val="de-DE"/>
        </w:rPr>
        <w:t>Deutschland</w:t>
      </w:r>
    </w:p>
    <w:p w:rsidR="00F2656D" w:rsidRPr="00B94A61" w:rsidRDefault="00F2656D" w:rsidP="0032263A">
      <w:pPr>
        <w:pStyle w:val="Untertitel"/>
        <w:rPr>
          <w:lang w:val="de-DE"/>
        </w:rPr>
      </w:pPr>
      <w:r w:rsidRPr="00B94A61">
        <w:rPr>
          <w:lang w:val="de-DE"/>
        </w:rPr>
        <w:t>www.homag.com</w:t>
      </w:r>
    </w:p>
    <w:p w:rsidR="00F2656D" w:rsidRPr="00B94A61" w:rsidRDefault="00F2656D" w:rsidP="0032263A">
      <w:pPr>
        <w:pStyle w:val="Untertitel"/>
        <w:rPr>
          <w:lang w:val="de-DE"/>
        </w:rPr>
      </w:pPr>
    </w:p>
    <w:p w:rsidR="00F2656D" w:rsidRPr="00B94A61" w:rsidRDefault="00F2656D" w:rsidP="0032263A">
      <w:pPr>
        <w:pStyle w:val="Untertitel"/>
        <w:rPr>
          <w:lang w:val="de-DE"/>
        </w:rPr>
      </w:pPr>
    </w:p>
    <w:p w:rsidR="00F12542" w:rsidRPr="00F80889" w:rsidRDefault="00F12542" w:rsidP="0032263A">
      <w:pPr>
        <w:pStyle w:val="Untertitel"/>
        <w:rPr>
          <w:b/>
          <w:lang w:val="de-DE"/>
        </w:rPr>
      </w:pPr>
      <w:r w:rsidRPr="00F80889">
        <w:rPr>
          <w:b/>
          <w:lang w:val="de-DE"/>
        </w:rPr>
        <w:t>Frau Julia Weber</w:t>
      </w:r>
    </w:p>
    <w:p w:rsidR="00F12542" w:rsidRPr="00D743CB" w:rsidRDefault="00F12542" w:rsidP="0032263A">
      <w:pPr>
        <w:pStyle w:val="Untertitel"/>
      </w:pPr>
      <w:r>
        <w:t>Customer Communication Manager</w:t>
      </w:r>
    </w:p>
    <w:p w:rsidR="00F12542" w:rsidRPr="00D743CB" w:rsidRDefault="00F12542" w:rsidP="0032263A">
      <w:pPr>
        <w:pStyle w:val="Untertitel"/>
      </w:pPr>
      <w:r>
        <w:t>Tel.</w:t>
      </w:r>
      <w:r>
        <w:tab/>
        <w:t>+49 7443 13-2588</w:t>
      </w:r>
    </w:p>
    <w:p w:rsidR="00F12542" w:rsidRPr="00D743CB" w:rsidRDefault="00F12542" w:rsidP="0032263A">
      <w:pPr>
        <w:pStyle w:val="Untertitel"/>
      </w:pPr>
      <w:r>
        <w:t>Fax</w:t>
      </w:r>
      <w:r>
        <w:tab/>
        <w:t>+49 7443 13-8-2588</w:t>
      </w:r>
    </w:p>
    <w:p w:rsidR="00481597" w:rsidRDefault="0032263A" w:rsidP="0032263A">
      <w:pPr>
        <w:pStyle w:val="Untertitel"/>
      </w:pPr>
      <w:r>
        <w:t>julia.weber@homag.com</w:t>
      </w:r>
    </w:p>
    <w:p w:rsidR="0032263A" w:rsidRDefault="0032263A" w:rsidP="0032263A"/>
    <w:p w:rsidR="0032263A" w:rsidRPr="0032263A" w:rsidRDefault="0032263A" w:rsidP="0032263A"/>
    <w:sectPr w:rsidR="0032263A" w:rsidRPr="0032263A" w:rsidSect="00FE18D8">
      <w:headerReference w:type="default" r:id="rId8"/>
      <w:footerReference w:type="default" r:id="rId9"/>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A2666" w:rsidRDefault="006A2666">
      <w:r>
        <w:separator/>
      </w:r>
    </w:p>
  </w:endnote>
  <w:endnote w:type="continuationSeparator" w:id="0">
    <w:p w:rsidR="006A2666" w:rsidRDefault="006A26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Helvetica">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A2666" w:rsidRDefault="006A2666">
      <w:r>
        <w:separator/>
      </w:r>
    </w:p>
  </w:footnote>
  <w:footnote w:type="continuationSeparator" w:id="0">
    <w:p w:rsidR="006A2666" w:rsidRDefault="006A26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2263A" w:rsidRDefault="0054012D" w:rsidP="0032263A">
    <w:pPr>
      <w:pStyle w:val="Kopfzeile"/>
      <w:widowControl/>
      <w:tabs>
        <w:tab w:val="clear" w:pos="1418"/>
        <w:tab w:val="clear" w:pos="1560"/>
        <w:tab w:val="clear" w:pos="9072"/>
        <w:tab w:val="right" w:pos="9639"/>
      </w:tabs>
      <w:spacing w:line="240" w:lineRule="auto"/>
      <w:ind w:right="-2268"/>
      <w:rPr>
        <w:b/>
        <w:sz w:val="28"/>
      </w:rPr>
    </w:pPr>
    <w:r>
      <w:rPr>
        <w:sz w:val="32"/>
      </w:rPr>
      <w:t>Press Release</w:t>
    </w:r>
    <w:r>
      <w:tab/>
    </w:r>
    <w:r>
      <w:rPr>
        <w:noProof/>
        <w:lang w:val="de-DE" w:eastAsia="de-DE" w:bidi="ar-SA"/>
      </w:rPr>
      <w:drawing>
        <wp:inline distT="0" distB="0" distL="0" distR="0" wp14:anchorId="451481F1" wp14:editId="3EC9CC86">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rsidR="0032263A" w:rsidRDefault="0032263A" w:rsidP="001C1F3B">
    <w:pPr>
      <w:pStyle w:val="Kopfzeile"/>
      <w:widowControl/>
      <w:tabs>
        <w:tab w:val="clear" w:pos="1418"/>
        <w:tab w:val="clear" w:pos="1560"/>
        <w:tab w:val="clear" w:pos="9072"/>
        <w:tab w:val="right" w:pos="9639"/>
      </w:tabs>
      <w:spacing w:after="1080"/>
      <w:ind w:right="-2268"/>
      <w:rPr>
        <w:b/>
        <w:sz w:val="28"/>
      </w:rPr>
    </w:pPr>
    <w:r>
      <w:tab/>
    </w:r>
    <w:r>
      <w:rPr>
        <w:b/>
        <w:noProof/>
        <w:sz w:val="28"/>
        <w:lang w:val="de-DE" w:eastAsia="de-DE" w:bidi="ar-SA"/>
      </w:rPr>
      <w:drawing>
        <wp:inline distT="0" distB="0" distL="0" distR="0" wp14:anchorId="5EB7FF94" wp14:editId="53D4B4DE">
          <wp:extent cx="1317472" cy="244800"/>
          <wp:effectExtent l="0" t="0" r="0" b="317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ka-bearb.png"/>
                  <pic:cNvPicPr/>
                </pic:nvPicPr>
                <pic:blipFill>
                  <a:blip r:embed="rId2">
                    <a:extLst>
                      <a:ext uri="{28A0092B-C50C-407E-A947-70E740481C1C}">
                        <a14:useLocalDpi xmlns:a14="http://schemas.microsoft.com/office/drawing/2010/main" val="0"/>
                      </a:ext>
                    </a:extLst>
                  </a:blip>
                  <a:stretch>
                    <a:fillRect/>
                  </a:stretch>
                </pic:blipFill>
                <pic:spPr>
                  <a:xfrm>
                    <a:off x="0" y="0"/>
                    <a:ext cx="1317472" cy="24480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rsidTr="00C74CDC">
      <w:tc>
        <w:tcPr>
          <w:tcW w:w="3402" w:type="dxa"/>
        </w:tcPr>
        <w:p w:rsidR="00C74CDC" w:rsidRDefault="0032263A" w:rsidP="00913173">
          <w:pPr>
            <w:pStyle w:val="Kopfzeile"/>
            <w:widowControl/>
            <w:tabs>
              <w:tab w:val="clear" w:pos="1418"/>
              <w:tab w:val="clear" w:pos="1560"/>
            </w:tabs>
            <w:spacing w:after="0" w:line="240" w:lineRule="auto"/>
            <w:rPr>
              <w:sz w:val="18"/>
            </w:rPr>
          </w:pPr>
          <w:r>
            <w:rPr>
              <w:sz w:val="18"/>
            </w:rPr>
            <w:t>HOMAG / KUKA partnership</w:t>
          </w:r>
        </w:p>
        <w:p w:rsidR="00C74CDC" w:rsidRDefault="00C74CDC" w:rsidP="00913173">
          <w:pPr>
            <w:pStyle w:val="Kopfzeile"/>
            <w:widowControl/>
            <w:tabs>
              <w:tab w:val="clear" w:pos="1418"/>
              <w:tab w:val="clear" w:pos="1560"/>
            </w:tabs>
            <w:spacing w:after="0"/>
            <w:rPr>
              <w:sz w:val="18"/>
            </w:rPr>
          </w:pPr>
        </w:p>
      </w:tc>
      <w:tc>
        <w:tcPr>
          <w:tcW w:w="2268" w:type="dxa"/>
        </w:tcPr>
        <w:p w:rsidR="00C74CDC" w:rsidRDefault="00C64040" w:rsidP="00913173">
          <w:pPr>
            <w:pStyle w:val="Kopfzeile"/>
            <w:widowControl/>
            <w:tabs>
              <w:tab w:val="clear" w:pos="1418"/>
              <w:tab w:val="clear" w:pos="1560"/>
            </w:tabs>
            <w:spacing w:after="0"/>
            <w:rPr>
              <w:sz w:val="18"/>
            </w:rPr>
          </w:pPr>
          <w:r>
            <w:rPr>
              <w:sz w:val="18"/>
            </w:rPr>
            <w:t xml:space="preserve">Page: </w:t>
          </w:r>
          <w:r w:rsidR="00C74CDC">
            <w:rPr>
              <w:sz w:val="18"/>
            </w:rPr>
            <w:fldChar w:fldCharType="begin"/>
          </w:r>
          <w:r w:rsidR="00C74CDC">
            <w:rPr>
              <w:sz w:val="18"/>
            </w:rPr>
            <w:instrText xml:space="preserve">PAGE </w:instrText>
          </w:r>
          <w:r w:rsidR="00C74CDC">
            <w:rPr>
              <w:sz w:val="18"/>
            </w:rPr>
            <w:fldChar w:fldCharType="separate"/>
          </w:r>
          <w:r w:rsidR="0055453C">
            <w:rPr>
              <w:noProof/>
              <w:sz w:val="18"/>
            </w:rPr>
            <w:t>1</w:t>
          </w:r>
          <w:r w:rsidR="00C74CDC">
            <w:rPr>
              <w:sz w:val="18"/>
            </w:rPr>
            <w:fldChar w:fldCharType="end"/>
          </w:r>
          <w:r>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55453C">
            <w:rPr>
              <w:noProof/>
              <w:sz w:val="18"/>
            </w:rPr>
            <w:t>4</w:t>
          </w:r>
          <w:r w:rsidR="00C74CDC">
            <w:rPr>
              <w:sz w:val="18"/>
            </w:rPr>
            <w:fldChar w:fldCharType="end"/>
          </w:r>
        </w:p>
      </w:tc>
      <w:tc>
        <w:tcPr>
          <w:tcW w:w="3969" w:type="dxa"/>
        </w:tcPr>
        <w:p w:rsidR="00C74CDC" w:rsidRDefault="00C74CDC" w:rsidP="0032263A">
          <w:pPr>
            <w:pStyle w:val="Kopfzeile"/>
            <w:widowControl/>
            <w:tabs>
              <w:tab w:val="clear" w:pos="1418"/>
              <w:tab w:val="clear" w:pos="1560"/>
              <w:tab w:val="clear" w:pos="9072"/>
              <w:tab w:val="right" w:pos="1763"/>
            </w:tabs>
            <w:spacing w:after="0"/>
            <w:ind w:right="284"/>
            <w:rPr>
              <w:sz w:val="18"/>
            </w:rPr>
          </w:pPr>
          <w:r>
            <w:tab/>
          </w:r>
          <w:r>
            <w:rPr>
              <w:sz w:val="18"/>
            </w:rPr>
            <w:t>March 2018</w:t>
          </w:r>
        </w:p>
      </w:tc>
    </w:tr>
  </w:tbl>
  <w:p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3993DEC"/>
    <w:multiLevelType w:val="hybridMultilevel"/>
    <w:tmpl w:val="97645FCC"/>
    <w:lvl w:ilvl="0" w:tplc="F5D8E2CE">
      <w:numFmt w:val="bullet"/>
      <w:lvlText w:val="-"/>
      <w:lvlJc w:val="left"/>
      <w:pPr>
        <w:ind w:left="720" w:hanging="360"/>
      </w:pPr>
      <w:rPr>
        <w:rFonts w:ascii="Arial" w:eastAsia="Arial"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FB1375F"/>
    <w:multiLevelType w:val="hybridMultilevel"/>
    <w:tmpl w:val="237804D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5"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6"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8"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9"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0"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4"/>
  </w:num>
  <w:num w:numId="3">
    <w:abstractNumId w:val="15"/>
  </w:num>
  <w:num w:numId="4">
    <w:abstractNumId w:val="10"/>
  </w:num>
  <w:num w:numId="5">
    <w:abstractNumId w:val="26"/>
  </w:num>
  <w:num w:numId="6">
    <w:abstractNumId w:val="17"/>
  </w:num>
  <w:num w:numId="7">
    <w:abstractNumId w:val="18"/>
  </w:num>
  <w:num w:numId="8">
    <w:abstractNumId w:val="21"/>
  </w:num>
  <w:num w:numId="9">
    <w:abstractNumId w:val="22"/>
  </w:num>
  <w:num w:numId="10">
    <w:abstractNumId w:val="27"/>
  </w:num>
  <w:num w:numId="11">
    <w:abstractNumId w:val="25"/>
  </w:num>
  <w:num w:numId="12">
    <w:abstractNumId w:val="5"/>
  </w:num>
  <w:num w:numId="13">
    <w:abstractNumId w:val="19"/>
  </w:num>
  <w:num w:numId="14">
    <w:abstractNumId w:val="8"/>
  </w:num>
  <w:num w:numId="15">
    <w:abstractNumId w:val="7"/>
  </w:num>
  <w:num w:numId="16">
    <w:abstractNumId w:val="9"/>
  </w:num>
  <w:num w:numId="17">
    <w:abstractNumId w:val="28"/>
  </w:num>
  <w:num w:numId="18">
    <w:abstractNumId w:val="16"/>
  </w:num>
  <w:num w:numId="19">
    <w:abstractNumId w:val="29"/>
  </w:num>
  <w:num w:numId="20">
    <w:abstractNumId w:val="24"/>
  </w:num>
  <w:num w:numId="21">
    <w:abstractNumId w:val="32"/>
  </w:num>
  <w:num w:numId="22">
    <w:abstractNumId w:val="4"/>
  </w:num>
  <w:num w:numId="23">
    <w:abstractNumId w:val="11"/>
  </w:num>
  <w:num w:numId="24">
    <w:abstractNumId w:val="13"/>
  </w:num>
  <w:num w:numId="25">
    <w:abstractNumId w:val="33"/>
  </w:num>
  <w:num w:numId="26">
    <w:abstractNumId w:val="14"/>
  </w:num>
  <w:num w:numId="27">
    <w:abstractNumId w:val="23"/>
  </w:num>
  <w:num w:numId="28">
    <w:abstractNumId w:val="3"/>
  </w:num>
  <w:num w:numId="29">
    <w:abstractNumId w:val="20"/>
  </w:num>
  <w:num w:numId="30">
    <w:abstractNumId w:val="1"/>
  </w:num>
  <w:num w:numId="31">
    <w:abstractNumId w:val="35"/>
  </w:num>
  <w:num w:numId="32">
    <w:abstractNumId w:val="30"/>
  </w:num>
  <w:num w:numId="33">
    <w:abstractNumId w:val="31"/>
  </w:num>
  <w:num w:numId="34">
    <w:abstractNumId w:val="12"/>
  </w:num>
  <w:num w:numId="35">
    <w:abstractNumId w:val="2"/>
  </w:num>
  <w:num w:numId="3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C0"/>
    <w:rsid w:val="00001DFB"/>
    <w:rsid w:val="0001030D"/>
    <w:rsid w:val="00010C96"/>
    <w:rsid w:val="00024EE9"/>
    <w:rsid w:val="000471D4"/>
    <w:rsid w:val="000626D3"/>
    <w:rsid w:val="00064DE4"/>
    <w:rsid w:val="000679F6"/>
    <w:rsid w:val="00070D5B"/>
    <w:rsid w:val="00080779"/>
    <w:rsid w:val="00087568"/>
    <w:rsid w:val="000B40DB"/>
    <w:rsid w:val="000B477D"/>
    <w:rsid w:val="000C3675"/>
    <w:rsid w:val="000D1074"/>
    <w:rsid w:val="000D5284"/>
    <w:rsid w:val="000E13E2"/>
    <w:rsid w:val="000E66EC"/>
    <w:rsid w:val="000F6891"/>
    <w:rsid w:val="001009AB"/>
    <w:rsid w:val="00106960"/>
    <w:rsid w:val="001133A3"/>
    <w:rsid w:val="001234BA"/>
    <w:rsid w:val="001346DA"/>
    <w:rsid w:val="001379FB"/>
    <w:rsid w:val="00144DE4"/>
    <w:rsid w:val="00144E7A"/>
    <w:rsid w:val="001544C1"/>
    <w:rsid w:val="00171A90"/>
    <w:rsid w:val="00173A12"/>
    <w:rsid w:val="00181328"/>
    <w:rsid w:val="00191B7B"/>
    <w:rsid w:val="00197C90"/>
    <w:rsid w:val="001A1998"/>
    <w:rsid w:val="001A6C44"/>
    <w:rsid w:val="001A7968"/>
    <w:rsid w:val="001C1F3B"/>
    <w:rsid w:val="001C3917"/>
    <w:rsid w:val="001D2237"/>
    <w:rsid w:val="001D7A81"/>
    <w:rsid w:val="001F286A"/>
    <w:rsid w:val="001F5F23"/>
    <w:rsid w:val="001F65F1"/>
    <w:rsid w:val="001F6AB9"/>
    <w:rsid w:val="001F74F2"/>
    <w:rsid w:val="00213A46"/>
    <w:rsid w:val="00223D9D"/>
    <w:rsid w:val="0022697A"/>
    <w:rsid w:val="002378E6"/>
    <w:rsid w:val="0025495E"/>
    <w:rsid w:val="002560A1"/>
    <w:rsid w:val="00257269"/>
    <w:rsid w:val="00262EF5"/>
    <w:rsid w:val="00272217"/>
    <w:rsid w:val="00274D1F"/>
    <w:rsid w:val="00276C42"/>
    <w:rsid w:val="002806BE"/>
    <w:rsid w:val="00295175"/>
    <w:rsid w:val="002A19F6"/>
    <w:rsid w:val="002A557A"/>
    <w:rsid w:val="002A6673"/>
    <w:rsid w:val="002F7088"/>
    <w:rsid w:val="003014A3"/>
    <w:rsid w:val="00306F18"/>
    <w:rsid w:val="00321923"/>
    <w:rsid w:val="003220C3"/>
    <w:rsid w:val="0032263A"/>
    <w:rsid w:val="00331886"/>
    <w:rsid w:val="00346010"/>
    <w:rsid w:val="003463D1"/>
    <w:rsid w:val="00351017"/>
    <w:rsid w:val="00367548"/>
    <w:rsid w:val="003804F3"/>
    <w:rsid w:val="00394C95"/>
    <w:rsid w:val="003A0D46"/>
    <w:rsid w:val="003A464D"/>
    <w:rsid w:val="003E1736"/>
    <w:rsid w:val="003E3908"/>
    <w:rsid w:val="00401216"/>
    <w:rsid w:val="00401FBD"/>
    <w:rsid w:val="00415721"/>
    <w:rsid w:val="004224CE"/>
    <w:rsid w:val="00427C87"/>
    <w:rsid w:val="00431ACA"/>
    <w:rsid w:val="004401F4"/>
    <w:rsid w:val="004407DC"/>
    <w:rsid w:val="0044193E"/>
    <w:rsid w:val="00443069"/>
    <w:rsid w:val="00444852"/>
    <w:rsid w:val="00445957"/>
    <w:rsid w:val="00445EF9"/>
    <w:rsid w:val="004605F6"/>
    <w:rsid w:val="0046535F"/>
    <w:rsid w:val="00481597"/>
    <w:rsid w:val="004817FB"/>
    <w:rsid w:val="00484F58"/>
    <w:rsid w:val="004A2787"/>
    <w:rsid w:val="004B1435"/>
    <w:rsid w:val="00513A4B"/>
    <w:rsid w:val="00520897"/>
    <w:rsid w:val="00537C82"/>
    <w:rsid w:val="0054012D"/>
    <w:rsid w:val="005475DE"/>
    <w:rsid w:val="00547750"/>
    <w:rsid w:val="0055453C"/>
    <w:rsid w:val="00556428"/>
    <w:rsid w:val="00570C27"/>
    <w:rsid w:val="0058077E"/>
    <w:rsid w:val="0058611D"/>
    <w:rsid w:val="0058634F"/>
    <w:rsid w:val="005A5380"/>
    <w:rsid w:val="005C623C"/>
    <w:rsid w:val="005D59E6"/>
    <w:rsid w:val="005E6B47"/>
    <w:rsid w:val="005F022F"/>
    <w:rsid w:val="005F3F60"/>
    <w:rsid w:val="006143F9"/>
    <w:rsid w:val="00623204"/>
    <w:rsid w:val="00640CAE"/>
    <w:rsid w:val="00660661"/>
    <w:rsid w:val="00662839"/>
    <w:rsid w:val="0066716B"/>
    <w:rsid w:val="00697D14"/>
    <w:rsid w:val="006A2666"/>
    <w:rsid w:val="006C15C6"/>
    <w:rsid w:val="006D5941"/>
    <w:rsid w:val="006E1BAA"/>
    <w:rsid w:val="006F1125"/>
    <w:rsid w:val="006F4A1F"/>
    <w:rsid w:val="0070039B"/>
    <w:rsid w:val="007143F9"/>
    <w:rsid w:val="0072372C"/>
    <w:rsid w:val="00735FDB"/>
    <w:rsid w:val="00737128"/>
    <w:rsid w:val="00742CE2"/>
    <w:rsid w:val="0076147E"/>
    <w:rsid w:val="00763E09"/>
    <w:rsid w:val="00772ED8"/>
    <w:rsid w:val="00774ABF"/>
    <w:rsid w:val="00776815"/>
    <w:rsid w:val="0079664A"/>
    <w:rsid w:val="007A4EF3"/>
    <w:rsid w:val="007A7572"/>
    <w:rsid w:val="007B0121"/>
    <w:rsid w:val="007B6589"/>
    <w:rsid w:val="007F0D37"/>
    <w:rsid w:val="007F727D"/>
    <w:rsid w:val="007F7E9B"/>
    <w:rsid w:val="008030A6"/>
    <w:rsid w:val="008051FD"/>
    <w:rsid w:val="00807C59"/>
    <w:rsid w:val="008250FF"/>
    <w:rsid w:val="008461E1"/>
    <w:rsid w:val="008547A0"/>
    <w:rsid w:val="00891766"/>
    <w:rsid w:val="00892119"/>
    <w:rsid w:val="008B07C0"/>
    <w:rsid w:val="008C0447"/>
    <w:rsid w:val="008F4F7E"/>
    <w:rsid w:val="009051A1"/>
    <w:rsid w:val="00905F53"/>
    <w:rsid w:val="009154D3"/>
    <w:rsid w:val="009178FE"/>
    <w:rsid w:val="00920D02"/>
    <w:rsid w:val="0093011B"/>
    <w:rsid w:val="009368F5"/>
    <w:rsid w:val="00944CAE"/>
    <w:rsid w:val="009479AC"/>
    <w:rsid w:val="0097733B"/>
    <w:rsid w:val="00986481"/>
    <w:rsid w:val="009A1B07"/>
    <w:rsid w:val="009A4FA6"/>
    <w:rsid w:val="009A6B10"/>
    <w:rsid w:val="009B3745"/>
    <w:rsid w:val="009C58AA"/>
    <w:rsid w:val="009C73C6"/>
    <w:rsid w:val="009D6A14"/>
    <w:rsid w:val="009E049A"/>
    <w:rsid w:val="009E15B5"/>
    <w:rsid w:val="009E1B64"/>
    <w:rsid w:val="009F33B0"/>
    <w:rsid w:val="009F50FD"/>
    <w:rsid w:val="009F6701"/>
    <w:rsid w:val="00A03B9C"/>
    <w:rsid w:val="00A04D46"/>
    <w:rsid w:val="00A13CD6"/>
    <w:rsid w:val="00A15C08"/>
    <w:rsid w:val="00A16171"/>
    <w:rsid w:val="00A24BCC"/>
    <w:rsid w:val="00A5108C"/>
    <w:rsid w:val="00A54F5A"/>
    <w:rsid w:val="00A56178"/>
    <w:rsid w:val="00A71B14"/>
    <w:rsid w:val="00A7235B"/>
    <w:rsid w:val="00A73AAF"/>
    <w:rsid w:val="00A96E66"/>
    <w:rsid w:val="00A9766B"/>
    <w:rsid w:val="00AA3FF1"/>
    <w:rsid w:val="00AB3EBA"/>
    <w:rsid w:val="00AB73AA"/>
    <w:rsid w:val="00AC0A7D"/>
    <w:rsid w:val="00AD69E4"/>
    <w:rsid w:val="00AD7894"/>
    <w:rsid w:val="00AE3F08"/>
    <w:rsid w:val="00AF3D8F"/>
    <w:rsid w:val="00B01FA6"/>
    <w:rsid w:val="00B0470F"/>
    <w:rsid w:val="00B10596"/>
    <w:rsid w:val="00B16A61"/>
    <w:rsid w:val="00B30F66"/>
    <w:rsid w:val="00B42D2F"/>
    <w:rsid w:val="00B431A0"/>
    <w:rsid w:val="00B47E74"/>
    <w:rsid w:val="00B541B8"/>
    <w:rsid w:val="00B57FAC"/>
    <w:rsid w:val="00B74DE5"/>
    <w:rsid w:val="00B8324A"/>
    <w:rsid w:val="00B94A61"/>
    <w:rsid w:val="00BA3C3F"/>
    <w:rsid w:val="00BC229D"/>
    <w:rsid w:val="00BF1F0F"/>
    <w:rsid w:val="00BF46E5"/>
    <w:rsid w:val="00BF5A37"/>
    <w:rsid w:val="00C10053"/>
    <w:rsid w:val="00C17557"/>
    <w:rsid w:val="00C45AD8"/>
    <w:rsid w:val="00C47604"/>
    <w:rsid w:val="00C50DDF"/>
    <w:rsid w:val="00C60AA7"/>
    <w:rsid w:val="00C61C2E"/>
    <w:rsid w:val="00C61E6B"/>
    <w:rsid w:val="00C64040"/>
    <w:rsid w:val="00C65530"/>
    <w:rsid w:val="00C74CDC"/>
    <w:rsid w:val="00C75D10"/>
    <w:rsid w:val="00C96136"/>
    <w:rsid w:val="00CA00A9"/>
    <w:rsid w:val="00CB1588"/>
    <w:rsid w:val="00CC63CF"/>
    <w:rsid w:val="00CD1E96"/>
    <w:rsid w:val="00CF622D"/>
    <w:rsid w:val="00D0150A"/>
    <w:rsid w:val="00D043C0"/>
    <w:rsid w:val="00D05F12"/>
    <w:rsid w:val="00D071E6"/>
    <w:rsid w:val="00D113BA"/>
    <w:rsid w:val="00D17036"/>
    <w:rsid w:val="00D322E6"/>
    <w:rsid w:val="00D40674"/>
    <w:rsid w:val="00D50588"/>
    <w:rsid w:val="00D65A21"/>
    <w:rsid w:val="00D67692"/>
    <w:rsid w:val="00D70851"/>
    <w:rsid w:val="00D72330"/>
    <w:rsid w:val="00D743CB"/>
    <w:rsid w:val="00D915A1"/>
    <w:rsid w:val="00DA3508"/>
    <w:rsid w:val="00DA7ADD"/>
    <w:rsid w:val="00DB441E"/>
    <w:rsid w:val="00DC045D"/>
    <w:rsid w:val="00DD063D"/>
    <w:rsid w:val="00DE114A"/>
    <w:rsid w:val="00DF2A9D"/>
    <w:rsid w:val="00E16955"/>
    <w:rsid w:val="00E207CE"/>
    <w:rsid w:val="00E24340"/>
    <w:rsid w:val="00E36539"/>
    <w:rsid w:val="00E471E2"/>
    <w:rsid w:val="00E4780C"/>
    <w:rsid w:val="00E54363"/>
    <w:rsid w:val="00E7070B"/>
    <w:rsid w:val="00E93B4F"/>
    <w:rsid w:val="00EA3D1C"/>
    <w:rsid w:val="00EA6393"/>
    <w:rsid w:val="00EE5B89"/>
    <w:rsid w:val="00F05208"/>
    <w:rsid w:val="00F06CA2"/>
    <w:rsid w:val="00F12542"/>
    <w:rsid w:val="00F12C97"/>
    <w:rsid w:val="00F23A94"/>
    <w:rsid w:val="00F2656D"/>
    <w:rsid w:val="00F26FBF"/>
    <w:rsid w:val="00F314D7"/>
    <w:rsid w:val="00F73A4F"/>
    <w:rsid w:val="00F80889"/>
    <w:rsid w:val="00F8560C"/>
    <w:rsid w:val="00F904DE"/>
    <w:rsid w:val="00F94DBD"/>
    <w:rsid w:val="00FA23C1"/>
    <w:rsid w:val="00FB6D7C"/>
    <w:rsid w:val="00FC3C73"/>
    <w:rsid w:val="00FD1F1F"/>
    <w:rsid w:val="00FE18D8"/>
    <w:rsid w:val="00FE2971"/>
    <w:rsid w:val="00FF0A5D"/>
    <w:rsid w:val="00FF1EE5"/>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4E72D038-CDD9-47CF-89F4-EF8B44E8B8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en-US"/>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C45AD8"/>
    <w:pPr>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660661"/>
    <w:pPr>
      <w:widowControl/>
      <w:spacing w:after="0" w:line="240" w:lineRule="auto"/>
      <w:ind w:left="720"/>
    </w:pPr>
    <w:rPr>
      <w:rFonts w:eastAsiaTheme="minorHAnsi" w:cs="Arial"/>
      <w:color w:val="auto"/>
      <w:szCs w:val="22"/>
    </w:rPr>
  </w:style>
  <w:style w:type="paragraph" w:styleId="StandardWeb">
    <w:name w:val="Normal (Web)"/>
    <w:basedOn w:val="Standard"/>
    <w:uiPriority w:val="99"/>
    <w:unhideWhenUsed/>
    <w:rsid w:val="009F6701"/>
    <w:pPr>
      <w:widowControl/>
      <w:spacing w:before="100" w:beforeAutospacing="1" w:after="100" w:afterAutospacing="1" w:line="240" w:lineRule="auto"/>
    </w:pPr>
    <w:rPr>
      <w:rFonts w:ascii="Times New Roman" w:hAnsi="Times New Roman"/>
      <w:color w:val="auto"/>
      <w:sz w:val="24"/>
      <w:szCs w:val="24"/>
    </w:rPr>
  </w:style>
  <w:style w:type="character" w:customStyle="1" w:styleId="apple-converted-space">
    <w:name w:val="apple-converted-space"/>
    <w:basedOn w:val="Absatz-Standardschriftart"/>
    <w:rsid w:val="009F6701"/>
  </w:style>
  <w:style w:type="character" w:styleId="Hyperlink">
    <w:name w:val="Hyperlink"/>
    <w:basedOn w:val="Absatz-Standardschriftart"/>
    <w:uiPriority w:val="99"/>
    <w:unhideWhenUsed/>
    <w:rsid w:val="009F6701"/>
    <w:rPr>
      <w:color w:val="0000FF"/>
      <w:u w:val="single"/>
    </w:rPr>
  </w:style>
  <w:style w:type="character" w:styleId="Fett">
    <w:name w:val="Strong"/>
    <w:basedOn w:val="Absatz-Standardschriftart"/>
    <w:uiPriority w:val="22"/>
    <w:qFormat/>
    <w:rsid w:val="009F6701"/>
    <w:rPr>
      <w:b/>
      <w:bCs/>
    </w:rPr>
  </w:style>
  <w:style w:type="character" w:styleId="Kommentarzeichen">
    <w:name w:val="annotation reference"/>
    <w:basedOn w:val="Absatz-Standardschriftart"/>
    <w:uiPriority w:val="99"/>
    <w:semiHidden/>
    <w:unhideWhenUsed/>
    <w:rsid w:val="0072372C"/>
    <w:rPr>
      <w:sz w:val="16"/>
      <w:szCs w:val="16"/>
    </w:rPr>
  </w:style>
  <w:style w:type="paragraph" w:styleId="Kommentartext">
    <w:name w:val="annotation text"/>
    <w:basedOn w:val="Standard"/>
    <w:link w:val="KommentartextZchn"/>
    <w:uiPriority w:val="99"/>
    <w:semiHidden/>
    <w:unhideWhenUsed/>
    <w:rsid w:val="0072372C"/>
    <w:pPr>
      <w:spacing w:line="240" w:lineRule="auto"/>
    </w:pPr>
    <w:rPr>
      <w:sz w:val="20"/>
    </w:rPr>
  </w:style>
  <w:style w:type="character" w:customStyle="1" w:styleId="KommentartextZchn">
    <w:name w:val="Kommentartext Zchn"/>
    <w:basedOn w:val="Absatz-Standardschriftart"/>
    <w:link w:val="Kommentartext"/>
    <w:uiPriority w:val="99"/>
    <w:semiHidden/>
    <w:rsid w:val="0072372C"/>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72372C"/>
    <w:rPr>
      <w:b/>
      <w:bCs/>
    </w:rPr>
  </w:style>
  <w:style w:type="character" w:customStyle="1" w:styleId="KommentarthemaZchn">
    <w:name w:val="Kommentarthema Zchn"/>
    <w:basedOn w:val="KommentartextZchn"/>
    <w:link w:val="Kommentarthema"/>
    <w:uiPriority w:val="99"/>
    <w:semiHidden/>
    <w:rsid w:val="0072372C"/>
    <w:rPr>
      <w:rFonts w:ascii="Arial" w:hAnsi="Arial"/>
      <w:b/>
      <w:bCs/>
      <w:color w:val="000000" w:themeColor="text1"/>
    </w:rPr>
  </w:style>
  <w:style w:type="paragraph" w:customStyle="1" w:styleId="yiv5606041780msotitle">
    <w:name w:val="yiv5606041780msotitle"/>
    <w:basedOn w:val="Standard"/>
    <w:rsid w:val="00C47604"/>
    <w:pPr>
      <w:widowControl/>
      <w:spacing w:before="100" w:beforeAutospacing="1" w:after="100" w:afterAutospacing="1" w:line="240" w:lineRule="auto"/>
    </w:pPr>
    <w:rPr>
      <w:rFonts w:ascii="Times New Roman" w:hAnsi="Times New Roman"/>
      <w:color w:val="auto"/>
      <w:sz w:val="24"/>
      <w:szCs w:val="24"/>
      <w:lang w:val="en-GB" w:eastAsia="en-GB" w:bidi="ar-SA"/>
    </w:rPr>
  </w:style>
  <w:style w:type="paragraph" w:customStyle="1" w:styleId="yiv5606041780msonormal">
    <w:name w:val="yiv5606041780msonormal"/>
    <w:basedOn w:val="Standard"/>
    <w:rsid w:val="00C47604"/>
    <w:pPr>
      <w:widowControl/>
      <w:spacing w:before="100" w:beforeAutospacing="1" w:after="100" w:afterAutospacing="1" w:line="240" w:lineRule="auto"/>
    </w:pPr>
    <w:rPr>
      <w:rFonts w:ascii="Times New Roman" w:hAnsi="Times New Roman"/>
      <w:color w:val="auto"/>
      <w:sz w:val="24"/>
      <w:szCs w:val="24"/>
      <w:lang w:val="en-GB" w:eastAsia="en-GB"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9622548">
      <w:bodyDiv w:val="1"/>
      <w:marLeft w:val="0"/>
      <w:marRight w:val="0"/>
      <w:marTop w:val="0"/>
      <w:marBottom w:val="0"/>
      <w:divBdr>
        <w:top w:val="none" w:sz="0" w:space="0" w:color="auto"/>
        <w:left w:val="none" w:sz="0" w:space="0" w:color="auto"/>
        <w:bottom w:val="none" w:sz="0" w:space="0" w:color="auto"/>
        <w:right w:val="none" w:sz="0" w:space="0" w:color="auto"/>
      </w:divBdr>
    </w:div>
    <w:div w:id="419571484">
      <w:bodyDiv w:val="1"/>
      <w:marLeft w:val="0"/>
      <w:marRight w:val="0"/>
      <w:marTop w:val="0"/>
      <w:marBottom w:val="0"/>
      <w:divBdr>
        <w:top w:val="none" w:sz="0" w:space="0" w:color="auto"/>
        <w:left w:val="none" w:sz="0" w:space="0" w:color="auto"/>
        <w:bottom w:val="none" w:sz="0" w:space="0" w:color="auto"/>
        <w:right w:val="none" w:sz="0" w:space="0" w:color="auto"/>
      </w:divBdr>
    </w:div>
    <w:div w:id="504058934">
      <w:bodyDiv w:val="1"/>
      <w:marLeft w:val="0"/>
      <w:marRight w:val="0"/>
      <w:marTop w:val="0"/>
      <w:marBottom w:val="0"/>
      <w:divBdr>
        <w:top w:val="none" w:sz="0" w:space="0" w:color="auto"/>
        <w:left w:val="none" w:sz="0" w:space="0" w:color="auto"/>
        <w:bottom w:val="none" w:sz="0" w:space="0" w:color="auto"/>
        <w:right w:val="none" w:sz="0" w:space="0" w:color="auto"/>
      </w:divBdr>
    </w:div>
    <w:div w:id="515312445">
      <w:bodyDiv w:val="1"/>
      <w:marLeft w:val="0"/>
      <w:marRight w:val="0"/>
      <w:marTop w:val="0"/>
      <w:marBottom w:val="0"/>
      <w:divBdr>
        <w:top w:val="none" w:sz="0" w:space="0" w:color="auto"/>
        <w:left w:val="none" w:sz="0" w:space="0" w:color="auto"/>
        <w:bottom w:val="none" w:sz="0" w:space="0" w:color="auto"/>
        <w:right w:val="none" w:sz="0" w:space="0" w:color="auto"/>
      </w:divBdr>
    </w:div>
    <w:div w:id="790588344">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564754336">
      <w:bodyDiv w:val="1"/>
      <w:marLeft w:val="0"/>
      <w:marRight w:val="0"/>
      <w:marTop w:val="0"/>
      <w:marBottom w:val="0"/>
      <w:divBdr>
        <w:top w:val="none" w:sz="0" w:space="0" w:color="auto"/>
        <w:left w:val="none" w:sz="0" w:space="0" w:color="auto"/>
        <w:bottom w:val="none" w:sz="0" w:space="0" w:color="auto"/>
        <w:right w:val="none" w:sz="0" w:space="0" w:color="auto"/>
      </w:divBdr>
    </w:div>
    <w:div w:id="1895585219">
      <w:bodyDiv w:val="1"/>
      <w:marLeft w:val="0"/>
      <w:marRight w:val="0"/>
      <w:marTop w:val="0"/>
      <w:marBottom w:val="0"/>
      <w:divBdr>
        <w:top w:val="none" w:sz="0" w:space="0" w:color="auto"/>
        <w:left w:val="none" w:sz="0" w:space="0" w:color="auto"/>
        <w:bottom w:val="none" w:sz="0" w:space="0" w:color="auto"/>
        <w:right w:val="none" w:sz="0" w:space="0" w:color="auto"/>
      </w:divBdr>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 w:id="2092196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523</Words>
  <Characters>3302</Characters>
  <Application>Microsoft Office Word</Application>
  <DocSecurity>0</DocSecurity>
  <Lines>27</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HolzHandwerk</vt:lpstr>
      <vt:lpstr>HolzHandwerk</vt:lpstr>
    </vt:vector>
  </TitlesOfParts>
  <Company>HOMAG Maschinenbau AG</Company>
  <LinksUpToDate>false</LinksUpToDate>
  <CharactersWithSpaces>3818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Wurm, Anna-Lena</cp:lastModifiedBy>
  <cp:revision>2</cp:revision>
  <cp:lastPrinted>2018-03-15T07:55:00Z</cp:lastPrinted>
  <dcterms:created xsi:type="dcterms:W3CDTF">2018-04-03T12:08:00Z</dcterms:created>
  <dcterms:modified xsi:type="dcterms:W3CDTF">2018-04-03T12:08:00Z</dcterms:modified>
</cp:coreProperties>
</file>